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51"/>
      </w:tblGrid>
      <w:tr w:rsidR="005B4FD4" w:rsidTr="005B4FD4">
        <w:trPr>
          <w:trHeight w:val="139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4FD4" w:rsidRDefault="005B4F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br w:type="page"/>
            </w:r>
            <w:r w:rsidR="000860E7">
              <w:rPr>
                <w:rFonts w:ascii="Times New Roman" w:eastAsia="SimSun" w:hAnsi="Times New Roman"/>
                <w:sz w:val="26"/>
                <w:lang w:val="nl-NL"/>
              </w:rPr>
              <w:t>UBND HUYỆN THANH OAI</w:t>
            </w:r>
          </w:p>
          <w:p w:rsidR="005B4FD4" w:rsidRDefault="005B4F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TRƯỜ</w:t>
            </w:r>
            <w:r w:rsidR="00A85F4D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 xml:space="preserve">NG </w:t>
            </w:r>
            <w:r w:rsidR="00680A76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TH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="00680A76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CAO VIÊN II</w:t>
            </w:r>
          </w:p>
          <w:p w:rsidR="005B4FD4" w:rsidRDefault="00113C9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nl-NL"/>
              </w:rPr>
            </w:pPr>
            <w:r>
              <w:rPr>
                <w:rFonts w:ascii="Arial" w:eastAsia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11430</wp:posOffset>
                      </wp:positionV>
                      <wp:extent cx="904875" cy="635"/>
                      <wp:effectExtent l="0" t="0" r="952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E7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7pt;margin-top:.9pt;width:7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"/>
                  </w:pict>
                </mc:Fallback>
              </mc:AlternateContent>
            </w:r>
          </w:p>
          <w:p w:rsidR="005B4FD4" w:rsidRDefault="005B4FD4" w:rsidP="00680A76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nl-NL"/>
              </w:rPr>
            </w:pPr>
            <w:r>
              <w:rPr>
                <w:rFonts w:ascii="Times New Roman" w:eastAsia="SimSun" w:hAnsi="Times New Roman"/>
                <w:sz w:val="26"/>
                <w:lang w:val="nl-NL"/>
              </w:rPr>
              <w:t>Số</w:t>
            </w:r>
            <w:r w:rsidR="002C28BC">
              <w:rPr>
                <w:rFonts w:ascii="Times New Roman" w:eastAsia="SimSun" w:hAnsi="Times New Roman"/>
                <w:sz w:val="26"/>
                <w:lang w:val="nl-NL"/>
              </w:rPr>
              <w:t>: 1</w:t>
            </w:r>
            <w:r w:rsidR="00680A76">
              <w:rPr>
                <w:rFonts w:ascii="Times New Roman" w:eastAsia="SimSun" w:hAnsi="Times New Roman"/>
                <w:sz w:val="26"/>
                <w:lang w:val="nl-NL"/>
              </w:rPr>
              <w:t>53</w:t>
            </w:r>
            <w:r w:rsidR="002C28BC">
              <w:rPr>
                <w:rFonts w:ascii="Times New Roman" w:eastAsia="SimSun" w:hAnsi="Times New Roman"/>
                <w:sz w:val="26"/>
                <w:lang w:val="nl-NL"/>
              </w:rPr>
              <w:t>/QĐ-</w:t>
            </w:r>
            <w:r>
              <w:rPr>
                <w:rFonts w:ascii="Times New Roman" w:eastAsia="SimSun" w:hAnsi="Times New Roman"/>
                <w:sz w:val="26"/>
                <w:lang w:val="nl-NL"/>
              </w:rPr>
              <w:t>TH</w:t>
            </w: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5B4FD4" w:rsidRDefault="005B4F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5B4FD4" w:rsidRDefault="005B4F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5B4FD4" w:rsidRDefault="00113C9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nl-NL"/>
              </w:rPr>
            </w:pPr>
            <w:r>
              <w:rPr>
                <w:rFonts w:ascii="Arial" w:eastAsia="Arial" w:hAnsi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15239</wp:posOffset>
                      </wp:positionV>
                      <wp:extent cx="21424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2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71B0E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7pt,1.2pt" to="223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g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fJJvgA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"/>
                  </w:pict>
                </mc:Fallback>
              </mc:AlternateContent>
            </w:r>
          </w:p>
          <w:p w:rsidR="005B4FD4" w:rsidRDefault="00680A7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nl-NL"/>
              </w:rPr>
            </w:pPr>
            <w:r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Cao Viên,</w:t>
            </w:r>
            <w:r w:rsidR="005B4FD4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2</w:t>
            </w:r>
            <w:r w:rsidR="000E4191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4</w:t>
            </w:r>
            <w:r w:rsidR="005B4FD4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0E4191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10</w:t>
            </w:r>
            <w:r w:rsidR="005B4FD4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 xml:space="preserve"> năm 20</w:t>
            </w:r>
            <w:r w:rsidR="00164ADD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2</w:t>
            </w:r>
            <w:r w:rsidR="00E57A51">
              <w:rPr>
                <w:rFonts w:ascii="Times New Roman" w:eastAsia="SimSun" w:hAnsi="Times New Roman"/>
                <w:i/>
                <w:sz w:val="28"/>
                <w:szCs w:val="28"/>
                <w:lang w:val="nl-NL"/>
              </w:rPr>
              <w:t>2</w:t>
            </w:r>
          </w:p>
          <w:p w:rsidR="005B4FD4" w:rsidRDefault="005B4FD4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nl-NL"/>
              </w:rPr>
            </w:pPr>
          </w:p>
        </w:tc>
      </w:tr>
    </w:tbl>
    <w:p w:rsidR="000860E7" w:rsidRPr="007A0460" w:rsidRDefault="005B4FD4" w:rsidP="005B4FD4">
      <w:pPr>
        <w:ind w:firstLine="567"/>
        <w:rPr>
          <w:rFonts w:ascii="Times New Roman" w:eastAsia="Times New Roman" w:hAnsi="Times New Roman"/>
          <w:b/>
          <w:bCs/>
          <w:color w:val="222222"/>
          <w:sz w:val="16"/>
          <w:szCs w:val="16"/>
          <w:bdr w:val="none" w:sz="0" w:space="0" w:color="auto" w:frame="1"/>
          <w:shd w:val="clear" w:color="auto" w:fill="FFFFFF"/>
          <w:lang w:val="nl-NL" w:eastAsia="vi-VN"/>
        </w:rPr>
      </w:pPr>
      <w:r>
        <w:rPr>
          <w:rFonts w:ascii="Times New Roman" w:eastAsia="Times New Roman" w:hAnsi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 xml:space="preserve">                </w:t>
      </w:r>
      <w:r w:rsidR="007A0460">
        <w:rPr>
          <w:rFonts w:ascii="Times New Roman" w:eastAsia="Times New Roman" w:hAnsi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 xml:space="preserve">                              </w:t>
      </w:r>
      <w:r>
        <w:rPr>
          <w:rFonts w:ascii="Times New Roman" w:eastAsia="Times New Roman" w:hAnsi="Times New Roman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 xml:space="preserve">   </w:t>
      </w:r>
    </w:p>
    <w:p w:rsidR="000860E7" w:rsidRPr="00F25633" w:rsidRDefault="005B4FD4" w:rsidP="007A04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QUYẾT ĐỊNH</w:t>
      </w:r>
      <w:bookmarkStart w:id="0" w:name="_GoBack"/>
      <w:bookmarkEnd w:id="0"/>
    </w:p>
    <w:p w:rsidR="001928F4" w:rsidRDefault="002A2F46" w:rsidP="007A04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Kiện toàn</w:t>
      </w:r>
      <w:r w:rsidR="00254B7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Ban Chỉ đạo </w:t>
      </w:r>
      <w:r w:rsidR="005B4FD4"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thực hiện Quy chế dân chủ trong trường học</w:t>
      </w:r>
    </w:p>
    <w:p w:rsidR="005B4FD4" w:rsidRPr="00F25633" w:rsidRDefault="001928F4" w:rsidP="007A04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val="nl-NL" w:eastAsia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Năm học: 2022</w:t>
      </w:r>
      <w:r w:rsidR="000E419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-</w:t>
      </w:r>
      <w:r w:rsidR="000E419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2023</w:t>
      </w:r>
      <w:r w:rsidR="005B4FD4" w:rsidRPr="00F25633">
        <w:rPr>
          <w:rFonts w:ascii="Times New Roman" w:eastAsia="Times New Roman" w:hAnsi="Times New Roman"/>
          <w:sz w:val="28"/>
          <w:szCs w:val="28"/>
          <w:lang w:val="vi-VN" w:eastAsia="vi-VN"/>
        </w:rPr>
        <w:br/>
      </w:r>
    </w:p>
    <w:p w:rsidR="005B4FD4" w:rsidRPr="00F25633" w:rsidRDefault="005B4FD4" w:rsidP="007A0460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shd w:val="clear" w:color="auto" w:fill="FFFFFF"/>
          <w:lang w:val="nl-NL"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 xml:space="preserve">                  </w:t>
      </w: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HIỆU TRƯỞNG TRƯỜNG </w:t>
      </w: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 xml:space="preserve">TIỂU HỌC </w:t>
      </w:r>
      <w:r w:rsidR="00680A7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nl-NL" w:eastAsia="vi-VN"/>
        </w:rPr>
        <w:t>CAO VIÊN II</w:t>
      </w:r>
      <w:r w:rsidRPr="00F25633">
        <w:rPr>
          <w:rFonts w:ascii="Times New Roman" w:eastAsia="Times New Roman" w:hAnsi="Times New Roman"/>
          <w:sz w:val="28"/>
          <w:szCs w:val="28"/>
          <w:lang w:val="vi-VN" w:eastAsia="vi-VN"/>
        </w:rPr>
        <w:br/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nl-NL" w:eastAsia="vi-VN"/>
        </w:rPr>
        <w:t xml:space="preserve">            </w:t>
      </w:r>
    </w:p>
    <w:p w:rsidR="000860E7" w:rsidRPr="00BE3286" w:rsidRDefault="005B4FD4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</w:pP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nl-NL" w:eastAsia="vi-VN"/>
        </w:rPr>
        <w:t xml:space="preserve">Căn cứ 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 w:eastAsia="vi-VN"/>
        </w:rPr>
        <w:t xml:space="preserve">Nghị định số 04/2015/NĐ-CP ngày 09/01/2015 Nghị định của Chính </w:t>
      </w:r>
      <w:r w:rsidR="00C51B80"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>p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 w:eastAsia="vi-VN"/>
        </w:rPr>
        <w:t>hủ về thực hiện dân chủ trong hoạt động của cơ quan hành chính Nhà nước và đơn vị sự nghiệp công lập;</w:t>
      </w:r>
    </w:p>
    <w:p w:rsidR="00BE3286" w:rsidRPr="00BE3286" w:rsidRDefault="00BE3286" w:rsidP="00BE3286">
      <w:pPr>
        <w:spacing w:after="0" w:line="252" w:lineRule="auto"/>
        <w:ind w:firstLine="720"/>
        <w:jc w:val="both"/>
        <w:rPr>
          <w:rFonts w:ascii="Times New Roman" w:hAnsi="Times New Roman" w:cs="Times New Roman"/>
          <w:i/>
        </w:rPr>
      </w:pPr>
      <w:r w:rsidRPr="00BE3286">
        <w:rPr>
          <w:rFonts w:ascii="Times New Roman" w:hAnsi="Times New Roman" w:cs="Times New Roman"/>
          <w:i/>
          <w:sz w:val="28"/>
          <w:szCs w:val="28"/>
        </w:rPr>
        <w:t>Căn cứ quy chế thực hiện dân chủ trong nhà trường ban hành kèm theo Thông tư số 11/2020/TT-BGD&amp;ĐT ngày 19/5/2020 của Bộ Giáo dục &amp; Đào tạo về hướng dẫn thực hiện dân chủ trong hoạt động của cơ sở giáo dục công lập;</w:t>
      </w:r>
    </w:p>
    <w:p w:rsidR="00C51B80" w:rsidRPr="00BE3286" w:rsidRDefault="00C51B80" w:rsidP="00BE3286">
      <w:pPr>
        <w:spacing w:after="0" w:line="252" w:lineRule="auto"/>
        <w:ind w:firstLine="720"/>
        <w:jc w:val="both"/>
        <w:rPr>
          <w:rFonts w:ascii="Times New Roman" w:hAnsi="Times New Roman" w:cs="Times New Roman"/>
          <w:i/>
        </w:rPr>
      </w:pP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>Căn cứ Thông tư số 01/2016/TT-BNV ngày 13/01/2016 của Bộ Nội vụ hướng dẫn một số nội dung của Nghị định số 04/2015/NĐ-CP của Chính phủ về việc thực hiện dân chủ trong hoạt động của cơ quan hành chính nhà nước và đơn vị sự nghiệp công lập;</w:t>
      </w:r>
    </w:p>
    <w:p w:rsidR="000860E7" w:rsidRPr="00BE3286" w:rsidRDefault="005B4FD4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</w:pP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nl-NL" w:eastAsia="vi-VN"/>
        </w:rPr>
        <w:t xml:space="preserve">Căn cứ </w:t>
      </w:r>
      <w:r w:rsidR="0008000D"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 xml:space="preserve">Thông tư số 28/2020/TT-BGDĐT ngày 04 tháng 9 năm 2020 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 w:eastAsia="vi-VN"/>
        </w:rPr>
        <w:t xml:space="preserve">Điều lệ trường 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nl-NL" w:eastAsia="vi-VN"/>
        </w:rPr>
        <w:t>T</w:t>
      </w:r>
      <w:r w:rsidR="00164ADD"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nl-NL" w:eastAsia="vi-VN"/>
        </w:rPr>
        <w:t>iểu học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 w:eastAsia="vi-VN"/>
        </w:rPr>
        <w:t xml:space="preserve"> của Bộ trưởng Bộ Giáo dục và Đào tạo qu</w:t>
      </w:r>
      <w:r w:rsidR="000860E7"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>y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 w:eastAsia="vi-VN"/>
        </w:rPr>
        <w:t xml:space="preserve"> định chức năng quyền hạn của hiệu trưởng;</w:t>
      </w:r>
    </w:p>
    <w:p w:rsidR="00C51B80" w:rsidRPr="00BE3286" w:rsidRDefault="00C51B80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</w:pP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 xml:space="preserve">Xét đề nghị của Chủ tịch công đoàn trường Tiểu học </w:t>
      </w:r>
      <w:r w:rsidR="00680A7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>Cao Viên II</w:t>
      </w:r>
      <w:r w:rsidRPr="00BE32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vi-VN"/>
        </w:rPr>
        <w:t>,</w:t>
      </w:r>
    </w:p>
    <w:p w:rsidR="000860E7" w:rsidRPr="00F25633" w:rsidRDefault="005B4FD4" w:rsidP="00BE3286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QUYẾT ĐỊNH</w:t>
      </w:r>
      <w:r w:rsidR="009D4CC1"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:</w:t>
      </w:r>
    </w:p>
    <w:p w:rsidR="009D4CC1" w:rsidRDefault="005B4FD4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Điều 1. </w:t>
      </w:r>
      <w:r w:rsidR="00164ADD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Kiện toàn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 Ban Chỉ đạo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“T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hực hiện Quy chế dân chủ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 trong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hoạt động của 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nhà trường năm học 20</w:t>
      </w:r>
      <w:r w:rsidR="00164ADD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2</w:t>
      </w:r>
      <w:r w:rsidR="00351D6E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2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 </w:t>
      </w:r>
      <w:r w:rsidR="00DB4FF5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-</w:t>
      </w:r>
      <w:r w:rsidR="00164ADD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 202</w:t>
      </w:r>
      <w:r w:rsidR="00351D6E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3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 gồm các ông (bà)</w:t>
      </w:r>
      <w:r w:rsidR="00351D6E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: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 </w:t>
      </w:r>
    </w:p>
    <w:tbl>
      <w:tblPr>
        <w:tblStyle w:val="TableGrid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3173"/>
        <w:gridCol w:w="3582"/>
        <w:gridCol w:w="2080"/>
      </w:tblGrid>
      <w:tr w:rsidR="00351D6E" w:rsidRPr="00B36E18" w:rsidTr="00680A76">
        <w:trPr>
          <w:trHeight w:val="350"/>
        </w:trPr>
        <w:tc>
          <w:tcPr>
            <w:tcW w:w="621" w:type="dxa"/>
          </w:tcPr>
          <w:p w:rsidR="00351D6E" w:rsidRPr="00B36E18" w:rsidRDefault="00351D6E" w:rsidP="00880369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351D6E" w:rsidRPr="00B36E18" w:rsidRDefault="00351D6E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 w:rsidR="00680A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Nguyễn Thị Nam</w:t>
            </w:r>
          </w:p>
        </w:tc>
        <w:tc>
          <w:tcPr>
            <w:tcW w:w="3582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Hiệu trưởng</w:t>
            </w:r>
          </w:p>
        </w:tc>
        <w:tc>
          <w:tcPr>
            <w:tcW w:w="2080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Trưởng ban</w:t>
            </w:r>
          </w:p>
        </w:tc>
      </w:tr>
      <w:tr w:rsidR="00351D6E" w:rsidRPr="00B36E18" w:rsidTr="00680A76">
        <w:trPr>
          <w:trHeight w:val="335"/>
        </w:trPr>
        <w:tc>
          <w:tcPr>
            <w:tcW w:w="621" w:type="dxa"/>
          </w:tcPr>
          <w:p w:rsidR="00351D6E" w:rsidRPr="00B36E18" w:rsidRDefault="00351D6E" w:rsidP="00880369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351D6E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Ông</w:t>
            </w:r>
            <w:r w:rsidR="00351D6E"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Hoàng Mạnh Thắng</w:t>
            </w:r>
          </w:p>
        </w:tc>
        <w:tc>
          <w:tcPr>
            <w:tcW w:w="3582" w:type="dxa"/>
          </w:tcPr>
          <w:p w:rsidR="00351D6E" w:rsidRPr="00B36E18" w:rsidRDefault="00351D6E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Chủ tịch CĐ, </w:t>
            </w:r>
            <w:r w:rsidR="00680A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Phó HT</w:t>
            </w:r>
          </w:p>
        </w:tc>
        <w:tc>
          <w:tcPr>
            <w:tcW w:w="2080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Phó trưởng ban</w:t>
            </w:r>
          </w:p>
        </w:tc>
      </w:tr>
      <w:tr w:rsidR="00351D6E" w:rsidRPr="00B36E18" w:rsidTr="00680A76">
        <w:trPr>
          <w:trHeight w:val="335"/>
        </w:trPr>
        <w:tc>
          <w:tcPr>
            <w:tcW w:w="621" w:type="dxa"/>
          </w:tcPr>
          <w:p w:rsidR="00351D6E" w:rsidRPr="00B36E18" w:rsidRDefault="00351D6E" w:rsidP="00880369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351D6E" w:rsidRPr="00B36E18" w:rsidRDefault="00351D6E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 w:rsidR="00680A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Nguyễn Thị Cúc</w:t>
            </w:r>
          </w:p>
        </w:tc>
        <w:tc>
          <w:tcPr>
            <w:tcW w:w="3582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Phó Hiệu trưởng</w:t>
            </w:r>
          </w:p>
        </w:tc>
        <w:tc>
          <w:tcPr>
            <w:tcW w:w="2080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Phó trưởng ban</w:t>
            </w:r>
          </w:p>
        </w:tc>
      </w:tr>
      <w:tr w:rsidR="00351D6E" w:rsidRPr="00B36E18" w:rsidTr="00680A76">
        <w:trPr>
          <w:trHeight w:val="335"/>
        </w:trPr>
        <w:tc>
          <w:tcPr>
            <w:tcW w:w="621" w:type="dxa"/>
          </w:tcPr>
          <w:p w:rsidR="00351D6E" w:rsidRPr="00B36E18" w:rsidRDefault="00351D6E" w:rsidP="00880369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351D6E" w:rsidRPr="00B36E18" w:rsidRDefault="00680A76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Bà Đào Thị Vở</w:t>
            </w:r>
          </w:p>
        </w:tc>
        <w:tc>
          <w:tcPr>
            <w:tcW w:w="3582" w:type="dxa"/>
          </w:tcPr>
          <w:p w:rsidR="00351D6E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Trưởng ban TTND</w:t>
            </w:r>
          </w:p>
        </w:tc>
        <w:tc>
          <w:tcPr>
            <w:tcW w:w="2080" w:type="dxa"/>
          </w:tcPr>
          <w:p w:rsidR="00351D6E" w:rsidRPr="00B36E18" w:rsidRDefault="00351D6E" w:rsidP="00880369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50"/>
        </w:trPr>
        <w:tc>
          <w:tcPr>
            <w:tcW w:w="621" w:type="dxa"/>
          </w:tcPr>
          <w:p w:rsidR="00680A76" w:rsidRPr="00B36E18" w:rsidRDefault="00680A76" w:rsidP="00680A76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Nguyễn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Thu Hằng</w:t>
            </w:r>
          </w:p>
        </w:tc>
        <w:tc>
          <w:tcPr>
            <w:tcW w:w="3582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Bí thư Đoàn TN, TT 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4</w:t>
            </w:r>
          </w:p>
        </w:tc>
        <w:tc>
          <w:tcPr>
            <w:tcW w:w="2080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35"/>
        </w:trPr>
        <w:tc>
          <w:tcPr>
            <w:tcW w:w="621" w:type="dxa"/>
          </w:tcPr>
          <w:p w:rsidR="00680A76" w:rsidRPr="00B36E18" w:rsidRDefault="00680A76" w:rsidP="00680A76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Nguyễn Thị Vinh</w:t>
            </w:r>
          </w:p>
        </w:tc>
        <w:tc>
          <w:tcPr>
            <w:tcW w:w="3582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TT tổ 3</w:t>
            </w:r>
          </w:p>
        </w:tc>
        <w:tc>
          <w:tcPr>
            <w:tcW w:w="2080" w:type="dxa"/>
          </w:tcPr>
          <w:p w:rsidR="00680A76" w:rsidRPr="00B36E18" w:rsidRDefault="00680A76" w:rsidP="0068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35"/>
        </w:trPr>
        <w:tc>
          <w:tcPr>
            <w:tcW w:w="621" w:type="dxa"/>
          </w:tcPr>
          <w:p w:rsidR="00680A76" w:rsidRPr="00B36E18" w:rsidRDefault="00680A76" w:rsidP="00680A76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Nguyễn Thị Quyên</w:t>
            </w:r>
          </w:p>
        </w:tc>
        <w:tc>
          <w:tcPr>
            <w:tcW w:w="3582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TT 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2</w:t>
            </w:r>
          </w:p>
        </w:tc>
        <w:tc>
          <w:tcPr>
            <w:tcW w:w="2080" w:type="dxa"/>
          </w:tcPr>
          <w:p w:rsidR="00680A76" w:rsidRPr="00B36E18" w:rsidRDefault="00680A76" w:rsidP="0068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50"/>
        </w:trPr>
        <w:tc>
          <w:tcPr>
            <w:tcW w:w="621" w:type="dxa"/>
          </w:tcPr>
          <w:p w:rsidR="00680A76" w:rsidRPr="00B36E18" w:rsidRDefault="00680A76" w:rsidP="00680A76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Hà Thị Trang</w:t>
            </w:r>
          </w:p>
        </w:tc>
        <w:tc>
          <w:tcPr>
            <w:tcW w:w="3582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TT 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1</w:t>
            </w:r>
          </w:p>
        </w:tc>
        <w:tc>
          <w:tcPr>
            <w:tcW w:w="2080" w:type="dxa"/>
          </w:tcPr>
          <w:p w:rsidR="00680A76" w:rsidRPr="00B36E18" w:rsidRDefault="00680A76" w:rsidP="0068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35"/>
        </w:trPr>
        <w:tc>
          <w:tcPr>
            <w:tcW w:w="621" w:type="dxa"/>
          </w:tcPr>
          <w:p w:rsidR="00680A76" w:rsidRPr="00B36E18" w:rsidRDefault="00680A76" w:rsidP="00680A76">
            <w:pPr>
              <w:pStyle w:val="ListParagraph"/>
              <w:numPr>
                <w:ilvl w:val="0"/>
                <w:numId w:val="16"/>
              </w:numPr>
              <w:spacing w:line="264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</w:p>
        </w:tc>
        <w:tc>
          <w:tcPr>
            <w:tcW w:w="3173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Phạm Thị Thu Hiền</w:t>
            </w:r>
          </w:p>
        </w:tc>
        <w:tc>
          <w:tcPr>
            <w:tcW w:w="3582" w:type="dxa"/>
          </w:tcPr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TT tổ 5</w:t>
            </w:r>
          </w:p>
        </w:tc>
        <w:tc>
          <w:tcPr>
            <w:tcW w:w="2080" w:type="dxa"/>
          </w:tcPr>
          <w:p w:rsidR="00680A76" w:rsidRPr="00B36E18" w:rsidRDefault="00680A76" w:rsidP="00680A7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</w:tc>
      </w:tr>
      <w:tr w:rsidR="00680A76" w:rsidRPr="00B36E18" w:rsidTr="00680A76">
        <w:trPr>
          <w:trHeight w:val="335"/>
        </w:trPr>
        <w:tc>
          <w:tcPr>
            <w:tcW w:w="621" w:type="dxa"/>
          </w:tcPr>
          <w:p w:rsidR="00680A76" w:rsidRDefault="00680A76" w:rsidP="00680A7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10.</w:t>
            </w:r>
          </w:p>
          <w:p w:rsidR="00680A76" w:rsidRPr="00680A76" w:rsidRDefault="00680A76" w:rsidP="00680A76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11.</w:t>
            </w:r>
          </w:p>
        </w:tc>
        <w:tc>
          <w:tcPr>
            <w:tcW w:w="3173" w:type="dxa"/>
          </w:tcPr>
          <w:p w:rsidR="00680A76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 xml:space="preserve">Bà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Nguyễn Thị Nga</w:t>
            </w:r>
          </w:p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Bà Lê Thu Thủy</w:t>
            </w:r>
          </w:p>
        </w:tc>
        <w:tc>
          <w:tcPr>
            <w:tcW w:w="3582" w:type="dxa"/>
          </w:tcPr>
          <w:p w:rsidR="00680A76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Tổng phụ trách Đội</w:t>
            </w:r>
          </w:p>
          <w:p w:rsidR="00680A76" w:rsidRPr="00B36E18" w:rsidRDefault="00680A76" w:rsidP="00680A76">
            <w:pPr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Kế toán</w:t>
            </w:r>
          </w:p>
        </w:tc>
        <w:tc>
          <w:tcPr>
            <w:tcW w:w="2080" w:type="dxa"/>
          </w:tcPr>
          <w:p w:rsidR="00680A76" w:rsidRDefault="00680A76" w:rsidP="00680A7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</w:pPr>
            <w:r w:rsidRPr="00B36E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Thành viên</w:t>
            </w:r>
          </w:p>
          <w:p w:rsidR="00680A76" w:rsidRPr="00B36E18" w:rsidRDefault="00680A76" w:rsidP="0068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</w:tbl>
    <w:p w:rsidR="000860E7" w:rsidRDefault="005B4FD4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Điều 2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.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Ban Chỉ đạo t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hực hiện Quy chế dân chủ</w:t>
      </w:r>
      <w:r w:rsidR="00C51B80"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 trong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hoạt động của </w:t>
      </w:r>
      <w:r w:rsidR="00C51B80"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nhà trường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 có trách nhiệm xây dựng kế hoạch, tổ chức chỉ đạo thực hiện các nội dung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lastRenderedPageBreak/>
        <w:t xml:space="preserve">được quy định tại Nghị định số </w:t>
      </w:r>
      <w:r w:rsidR="00C51B80"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04/2015/NĐ-CP ngày 09/01/2015 của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Thủ tướng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Chính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p</w:t>
      </w:r>
      <w:r w:rsidR="00C51B80"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hủ về thực hiện dân chủ trong hoạt động của cơ quan hành chính Nhà nước và đơn vị sự nghiệp công lập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.</w:t>
      </w:r>
    </w:p>
    <w:p w:rsidR="00C51B80" w:rsidRPr="00C51B80" w:rsidRDefault="00C51B80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Thường xuyên đôn đốc, kiểm tra các cá nhân, tổ chức, đoàn thể trong nhà trường cùng thực hiện; đánh giá định kì hàng tháng trong các buổi hợp cơ quan, sơ kết học kì, tổng kết năm học và trong Hội nghị Cán bộ, công chức, viên chức.</w:t>
      </w:r>
    </w:p>
    <w:p w:rsidR="000860E7" w:rsidRPr="00F25633" w:rsidRDefault="005B4FD4" w:rsidP="00BE3286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</w:pPr>
      <w:r w:rsidRPr="00F256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Điều 3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 xml:space="preserve">. </w:t>
      </w:r>
      <w:r w:rsidR="00C51B80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Các ông (bà) có tên ở điều 1 chịu trách nhiệm thi hành q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uyết định này</w:t>
      </w:r>
      <w:r w:rsidR="00AF742B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.</w:t>
      </w:r>
      <w:r w:rsidR="00BE3286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 xml:space="preserve"> </w:t>
      </w:r>
      <w:r w:rsidR="00AF742B">
        <w:rPr>
          <w:rFonts w:ascii="Times New Roman" w:eastAsia="Times New Roman" w:hAnsi="Times New Roman"/>
          <w:sz w:val="28"/>
          <w:szCs w:val="28"/>
          <w:shd w:val="clear" w:color="auto" w:fill="FFFFFF"/>
          <w:lang w:eastAsia="vi-VN"/>
        </w:rPr>
        <w:t>Quyết định có hiệu lực từ ngày ký</w:t>
      </w:r>
      <w:r w:rsidRPr="00F25633">
        <w:rPr>
          <w:rFonts w:ascii="Times New Roman" w:eastAsia="Times New Roman" w:hAnsi="Times New Roman"/>
          <w:sz w:val="28"/>
          <w:szCs w:val="28"/>
          <w:shd w:val="clear" w:color="auto" w:fill="FFFFFF"/>
          <w:lang w:val="vi-VN" w:eastAsia="vi-VN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344"/>
      </w:tblGrid>
      <w:tr w:rsidR="000860E7" w:rsidTr="000860E7">
        <w:tc>
          <w:tcPr>
            <w:tcW w:w="3227" w:type="dxa"/>
          </w:tcPr>
          <w:p w:rsidR="000860E7" w:rsidRPr="00F25633" w:rsidRDefault="000860E7" w:rsidP="000860E7">
            <w:pPr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</w:pPr>
            <w:r w:rsidRPr="00F25633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sz w:val="24"/>
                <w:szCs w:val="24"/>
                <w:bdr w:val="none" w:sz="0" w:space="0" w:color="auto" w:frame="1"/>
                <w:lang w:val="vi-VN" w:eastAsia="vi-VN"/>
              </w:rPr>
              <w:t>Nơi nhận</w:t>
            </w:r>
            <w:r w:rsidRPr="00F2563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vi-VN" w:eastAsia="vi-VN"/>
              </w:rPr>
              <w:t>:</w:t>
            </w:r>
          </w:p>
          <w:p w:rsidR="000860E7" w:rsidRPr="00F25633" w:rsidRDefault="000860E7" w:rsidP="000860E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</w:pPr>
            <w:r w:rsidRPr="00F2563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vi-VN" w:eastAsia="vi-VN"/>
              </w:rPr>
              <w:t xml:space="preserve">- Như Điều </w:t>
            </w:r>
            <w:r w:rsidR="00AF742B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  <w:t>1</w:t>
            </w:r>
            <w:r w:rsidRPr="00F2563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vi-VN" w:eastAsia="vi-VN"/>
              </w:rPr>
              <w:t>;</w:t>
            </w:r>
          </w:p>
          <w:p w:rsidR="000860E7" w:rsidRPr="00F25633" w:rsidRDefault="00300266" w:rsidP="000860E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  <w:t>- Lưu VT (</w:t>
            </w:r>
            <w:r w:rsidR="00680A76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  <w:t>Nhàn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vi-VN"/>
              </w:rPr>
              <w:t>, 02)</w:t>
            </w:r>
          </w:p>
          <w:p w:rsidR="000860E7" w:rsidRPr="00F25633" w:rsidRDefault="000860E7" w:rsidP="000860E7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val="vi-VN" w:eastAsia="vi-VN"/>
              </w:rPr>
            </w:pPr>
            <w:r w:rsidRPr="00F2563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vi-VN" w:eastAsia="vi-VN"/>
              </w:rPr>
              <w:t>                                                                         </w:t>
            </w:r>
          </w:p>
        </w:tc>
        <w:tc>
          <w:tcPr>
            <w:tcW w:w="6344" w:type="dxa"/>
          </w:tcPr>
          <w:p w:rsidR="000860E7" w:rsidRDefault="000860E7" w:rsidP="000860E7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vi-VN"/>
              </w:rPr>
              <w:t>HIỆU TRƯỞNG</w:t>
            </w:r>
          </w:p>
          <w:p w:rsidR="000860E7" w:rsidRDefault="000860E7" w:rsidP="007A0460">
            <w:pP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</w:pPr>
          </w:p>
          <w:p w:rsidR="000860E7" w:rsidRDefault="000860E7" w:rsidP="00614C10">
            <w:pPr>
              <w:tabs>
                <w:tab w:val="left" w:pos="4470"/>
              </w:tabs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</w:pPr>
          </w:p>
          <w:p w:rsidR="00BE3286" w:rsidRPr="00BE3286" w:rsidRDefault="00BE3286" w:rsidP="00614C10">
            <w:pPr>
              <w:tabs>
                <w:tab w:val="left" w:pos="4470"/>
              </w:tabs>
              <w:rPr>
                <w:rFonts w:ascii="Times New Roman" w:eastAsia="Times New Roman" w:hAnsi="Times New Roman"/>
                <w:b/>
                <w:bCs/>
                <w:color w:val="222222"/>
                <w:sz w:val="44"/>
                <w:szCs w:val="28"/>
                <w:bdr w:val="none" w:sz="0" w:space="0" w:color="auto" w:frame="1"/>
                <w:shd w:val="clear" w:color="auto" w:fill="FFFFFF"/>
                <w:lang w:eastAsia="vi-VN"/>
              </w:rPr>
            </w:pPr>
          </w:p>
          <w:p w:rsidR="000860E7" w:rsidRDefault="00BE3286" w:rsidP="00BE3286">
            <w:pP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  <w:t xml:space="preserve">                          </w:t>
            </w:r>
            <w:r w:rsidR="00351D6E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  <w:t xml:space="preserve"> </w:t>
            </w:r>
            <w:r w:rsidR="00680A76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shd w:val="clear" w:color="auto" w:fill="FFFFFF"/>
                <w:lang w:eastAsia="vi-VN"/>
              </w:rPr>
              <w:t>Nguyễn Thị Nam</w:t>
            </w:r>
          </w:p>
          <w:p w:rsidR="0008000D" w:rsidRPr="000860E7" w:rsidRDefault="0008000D" w:rsidP="000860E7">
            <w:pPr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vi-VN"/>
              </w:rPr>
            </w:pPr>
          </w:p>
        </w:tc>
      </w:tr>
    </w:tbl>
    <w:p w:rsidR="00B72B3F" w:rsidRDefault="00B72B3F" w:rsidP="00B72B3F">
      <w:pPr>
        <w:spacing w:after="0" w:line="264" w:lineRule="auto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vi-VN"/>
        </w:rPr>
      </w:pPr>
    </w:p>
    <w:p w:rsidR="007868E3" w:rsidRPr="00542935" w:rsidRDefault="007868E3" w:rsidP="007868E3">
      <w:pPr>
        <w:spacing w:after="0" w:line="264" w:lineRule="auto"/>
        <w:jc w:val="center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vi-VN"/>
        </w:rPr>
      </w:pPr>
    </w:p>
    <w:sectPr w:rsidR="007868E3" w:rsidRPr="00542935" w:rsidSect="00351D6E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BE" w:rsidRDefault="000109BE" w:rsidP="00CA4FD5">
      <w:pPr>
        <w:spacing w:after="0" w:line="240" w:lineRule="auto"/>
      </w:pPr>
      <w:r>
        <w:separator/>
      </w:r>
    </w:p>
  </w:endnote>
  <w:endnote w:type="continuationSeparator" w:id="0">
    <w:p w:rsidR="000109BE" w:rsidRDefault="000109BE" w:rsidP="00CA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FD5" w:rsidRPr="00CA4FD5" w:rsidRDefault="00CA4FD5" w:rsidP="00614C10">
    <w:pPr>
      <w:pStyle w:val="Footer"/>
      <w:rPr>
        <w:rFonts w:ascii="Times New Roman" w:hAnsi="Times New Roman" w:cs="Times New Roman"/>
        <w:sz w:val="28"/>
        <w:szCs w:val="28"/>
      </w:rPr>
    </w:pPr>
  </w:p>
  <w:p w:rsidR="00CA4FD5" w:rsidRDefault="00CA4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BE" w:rsidRDefault="000109BE" w:rsidP="00CA4FD5">
      <w:pPr>
        <w:spacing w:after="0" w:line="240" w:lineRule="auto"/>
      </w:pPr>
      <w:r>
        <w:separator/>
      </w:r>
    </w:p>
  </w:footnote>
  <w:footnote w:type="continuationSeparator" w:id="0">
    <w:p w:rsidR="000109BE" w:rsidRDefault="000109BE" w:rsidP="00CA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F7F"/>
    <w:multiLevelType w:val="hybridMultilevel"/>
    <w:tmpl w:val="D7206B32"/>
    <w:lvl w:ilvl="0" w:tplc="5D9C86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E00F6"/>
    <w:multiLevelType w:val="hybridMultilevel"/>
    <w:tmpl w:val="30906B58"/>
    <w:lvl w:ilvl="0" w:tplc="34CCCD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5017E5"/>
    <w:multiLevelType w:val="hybridMultilevel"/>
    <w:tmpl w:val="FDF8CBAC"/>
    <w:lvl w:ilvl="0" w:tplc="7FDCAE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07F00"/>
    <w:multiLevelType w:val="hybridMultilevel"/>
    <w:tmpl w:val="4D0AE07C"/>
    <w:lvl w:ilvl="0" w:tplc="6B3C57E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33462A"/>
    <w:multiLevelType w:val="hybridMultilevel"/>
    <w:tmpl w:val="EF5C6002"/>
    <w:lvl w:ilvl="0" w:tplc="C23E5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C3B"/>
    <w:multiLevelType w:val="hybridMultilevel"/>
    <w:tmpl w:val="6F2C603A"/>
    <w:lvl w:ilvl="0" w:tplc="463CC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0A3C"/>
    <w:multiLevelType w:val="hybridMultilevel"/>
    <w:tmpl w:val="A40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583"/>
    <w:multiLevelType w:val="hybridMultilevel"/>
    <w:tmpl w:val="3334B4BE"/>
    <w:lvl w:ilvl="0" w:tplc="06122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8F5F59"/>
    <w:multiLevelType w:val="hybridMultilevel"/>
    <w:tmpl w:val="76D07BDA"/>
    <w:lvl w:ilvl="0" w:tplc="286C12BE">
      <w:start w:val="1"/>
      <w:numFmt w:val="upperRoman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3C466F"/>
    <w:multiLevelType w:val="hybridMultilevel"/>
    <w:tmpl w:val="29DE9308"/>
    <w:lvl w:ilvl="0" w:tplc="362E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93595"/>
    <w:multiLevelType w:val="hybridMultilevel"/>
    <w:tmpl w:val="A1826DD4"/>
    <w:lvl w:ilvl="0" w:tplc="9C609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765ED1"/>
    <w:multiLevelType w:val="hybridMultilevel"/>
    <w:tmpl w:val="60DA00E0"/>
    <w:lvl w:ilvl="0" w:tplc="1834C5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B7C7A"/>
    <w:multiLevelType w:val="hybridMultilevel"/>
    <w:tmpl w:val="1150AAFC"/>
    <w:lvl w:ilvl="0" w:tplc="24E6D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1D6F76"/>
    <w:multiLevelType w:val="hybridMultilevel"/>
    <w:tmpl w:val="77161754"/>
    <w:lvl w:ilvl="0" w:tplc="E15E66C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4230EF"/>
    <w:multiLevelType w:val="hybridMultilevel"/>
    <w:tmpl w:val="AA200500"/>
    <w:lvl w:ilvl="0" w:tplc="33DCFE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B00293"/>
    <w:multiLevelType w:val="hybridMultilevel"/>
    <w:tmpl w:val="0466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55"/>
    <w:rsid w:val="000109BE"/>
    <w:rsid w:val="00017C72"/>
    <w:rsid w:val="00036C33"/>
    <w:rsid w:val="00076357"/>
    <w:rsid w:val="0008000D"/>
    <w:rsid w:val="000860E7"/>
    <w:rsid w:val="000B5185"/>
    <w:rsid w:val="000C6459"/>
    <w:rsid w:val="000E4191"/>
    <w:rsid w:val="00102E01"/>
    <w:rsid w:val="001052A4"/>
    <w:rsid w:val="00113C99"/>
    <w:rsid w:val="00141AA9"/>
    <w:rsid w:val="00142275"/>
    <w:rsid w:val="00164ADD"/>
    <w:rsid w:val="00170F7F"/>
    <w:rsid w:val="0018451D"/>
    <w:rsid w:val="001928F4"/>
    <w:rsid w:val="00194F97"/>
    <w:rsid w:val="001A314A"/>
    <w:rsid w:val="001F0FCB"/>
    <w:rsid w:val="00204517"/>
    <w:rsid w:val="00254B77"/>
    <w:rsid w:val="0025665A"/>
    <w:rsid w:val="002676AB"/>
    <w:rsid w:val="002814F9"/>
    <w:rsid w:val="002A2F46"/>
    <w:rsid w:val="002A7CFD"/>
    <w:rsid w:val="002C28BC"/>
    <w:rsid w:val="002D07B2"/>
    <w:rsid w:val="002D1609"/>
    <w:rsid w:val="00300266"/>
    <w:rsid w:val="00343997"/>
    <w:rsid w:val="00344A0C"/>
    <w:rsid w:val="00351D6E"/>
    <w:rsid w:val="00382179"/>
    <w:rsid w:val="00384152"/>
    <w:rsid w:val="003B2024"/>
    <w:rsid w:val="003C2726"/>
    <w:rsid w:val="003D02E6"/>
    <w:rsid w:val="003E57C6"/>
    <w:rsid w:val="004261F7"/>
    <w:rsid w:val="00443A08"/>
    <w:rsid w:val="00463D02"/>
    <w:rsid w:val="004744FA"/>
    <w:rsid w:val="004A143D"/>
    <w:rsid w:val="004C6745"/>
    <w:rsid w:val="004D5D77"/>
    <w:rsid w:val="004E4B7F"/>
    <w:rsid w:val="004E591D"/>
    <w:rsid w:val="004E79B7"/>
    <w:rsid w:val="00506D18"/>
    <w:rsid w:val="00517766"/>
    <w:rsid w:val="005376BD"/>
    <w:rsid w:val="00542935"/>
    <w:rsid w:val="005A4304"/>
    <w:rsid w:val="005B35DC"/>
    <w:rsid w:val="005B4FD4"/>
    <w:rsid w:val="005C08E1"/>
    <w:rsid w:val="005D49A9"/>
    <w:rsid w:val="00607E51"/>
    <w:rsid w:val="00614C10"/>
    <w:rsid w:val="00673D8D"/>
    <w:rsid w:val="006751A4"/>
    <w:rsid w:val="00680A76"/>
    <w:rsid w:val="00681B5C"/>
    <w:rsid w:val="00685E6E"/>
    <w:rsid w:val="006A4AAB"/>
    <w:rsid w:val="006C5D58"/>
    <w:rsid w:val="006E1458"/>
    <w:rsid w:val="00725029"/>
    <w:rsid w:val="00733440"/>
    <w:rsid w:val="007416B6"/>
    <w:rsid w:val="00785BED"/>
    <w:rsid w:val="007868E3"/>
    <w:rsid w:val="007A0460"/>
    <w:rsid w:val="007B5280"/>
    <w:rsid w:val="007B5542"/>
    <w:rsid w:val="007D2928"/>
    <w:rsid w:val="007F1DCA"/>
    <w:rsid w:val="007F4DE5"/>
    <w:rsid w:val="0080747F"/>
    <w:rsid w:val="0081388D"/>
    <w:rsid w:val="00816CE5"/>
    <w:rsid w:val="00840D43"/>
    <w:rsid w:val="00847456"/>
    <w:rsid w:val="0084781C"/>
    <w:rsid w:val="0087683D"/>
    <w:rsid w:val="008943C8"/>
    <w:rsid w:val="008B7E5D"/>
    <w:rsid w:val="008D7791"/>
    <w:rsid w:val="008E5037"/>
    <w:rsid w:val="008F020B"/>
    <w:rsid w:val="008F11B1"/>
    <w:rsid w:val="009128C8"/>
    <w:rsid w:val="00916E62"/>
    <w:rsid w:val="00944B52"/>
    <w:rsid w:val="00975D67"/>
    <w:rsid w:val="009766A7"/>
    <w:rsid w:val="00985E1C"/>
    <w:rsid w:val="009B3358"/>
    <w:rsid w:val="009C3C54"/>
    <w:rsid w:val="009C3FD7"/>
    <w:rsid w:val="009D4CC1"/>
    <w:rsid w:val="00A16AA1"/>
    <w:rsid w:val="00A50845"/>
    <w:rsid w:val="00A85F4D"/>
    <w:rsid w:val="00A92DB3"/>
    <w:rsid w:val="00AA59B5"/>
    <w:rsid w:val="00AB1833"/>
    <w:rsid w:val="00AF6D9A"/>
    <w:rsid w:val="00AF742B"/>
    <w:rsid w:val="00B242CF"/>
    <w:rsid w:val="00B3045B"/>
    <w:rsid w:val="00B315E9"/>
    <w:rsid w:val="00B365B3"/>
    <w:rsid w:val="00B36E18"/>
    <w:rsid w:val="00B53401"/>
    <w:rsid w:val="00B72B3F"/>
    <w:rsid w:val="00B929CF"/>
    <w:rsid w:val="00BB1A37"/>
    <w:rsid w:val="00BE3286"/>
    <w:rsid w:val="00C26EB3"/>
    <w:rsid w:val="00C4015B"/>
    <w:rsid w:val="00C45320"/>
    <w:rsid w:val="00C51B80"/>
    <w:rsid w:val="00C5358C"/>
    <w:rsid w:val="00C7061B"/>
    <w:rsid w:val="00C84426"/>
    <w:rsid w:val="00C95848"/>
    <w:rsid w:val="00CA4FD5"/>
    <w:rsid w:val="00CB3BA5"/>
    <w:rsid w:val="00CC12DB"/>
    <w:rsid w:val="00CE1D2D"/>
    <w:rsid w:val="00CF354E"/>
    <w:rsid w:val="00D163B8"/>
    <w:rsid w:val="00D3112D"/>
    <w:rsid w:val="00D54383"/>
    <w:rsid w:val="00D62553"/>
    <w:rsid w:val="00DA199D"/>
    <w:rsid w:val="00DA4A9B"/>
    <w:rsid w:val="00DB1BD4"/>
    <w:rsid w:val="00DB4FF5"/>
    <w:rsid w:val="00DC1BBD"/>
    <w:rsid w:val="00DC7F75"/>
    <w:rsid w:val="00DE3F9E"/>
    <w:rsid w:val="00DF7E71"/>
    <w:rsid w:val="00E054A0"/>
    <w:rsid w:val="00E30EC9"/>
    <w:rsid w:val="00E32F56"/>
    <w:rsid w:val="00E344C7"/>
    <w:rsid w:val="00E53E6A"/>
    <w:rsid w:val="00E54D25"/>
    <w:rsid w:val="00E57A51"/>
    <w:rsid w:val="00E912D4"/>
    <w:rsid w:val="00E93BE8"/>
    <w:rsid w:val="00EA43F6"/>
    <w:rsid w:val="00ED6455"/>
    <w:rsid w:val="00EF0590"/>
    <w:rsid w:val="00EF6541"/>
    <w:rsid w:val="00F103C6"/>
    <w:rsid w:val="00F25633"/>
    <w:rsid w:val="00F374A1"/>
    <w:rsid w:val="00FD2AA3"/>
    <w:rsid w:val="00FE07EF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BDD7"/>
  <w15:docId w15:val="{A1D8D6BA-FF22-4A67-B11C-12EC25A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D64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D645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D64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ED6455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FD5"/>
  </w:style>
  <w:style w:type="paragraph" w:styleId="Footer">
    <w:name w:val="footer"/>
    <w:basedOn w:val="Normal"/>
    <w:link w:val="FooterChar"/>
    <w:uiPriority w:val="99"/>
    <w:unhideWhenUsed/>
    <w:rsid w:val="00CA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2022-10-26T02:32:00Z</cp:lastPrinted>
  <dcterms:created xsi:type="dcterms:W3CDTF">2022-10-26T02:32:00Z</dcterms:created>
  <dcterms:modified xsi:type="dcterms:W3CDTF">2022-10-26T02:32:00Z</dcterms:modified>
</cp:coreProperties>
</file>